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4D24" w14:textId="5C728382" w:rsidR="004C6BDC" w:rsidRDefault="00AB5B05" w:rsidP="005F53CE">
      <w:pPr>
        <w:spacing w:after="0" w:line="240" w:lineRule="auto"/>
        <w:rPr>
          <w:rFonts w:ascii="Candara" w:hAnsi="Candara" w:cs="Calibri"/>
          <w:color w:val="FFFFFF" w:themeColor="background1"/>
          <w:sz w:val="24"/>
          <w:szCs w:val="23"/>
        </w:rPr>
      </w:pPr>
      <w:r>
        <w:rPr>
          <w:noProof/>
        </w:rPr>
        <w:drawing>
          <wp:anchor distT="0" distB="0" distL="114300" distR="114300" simplePos="0" relativeHeight="251658240" behindDoc="1" locked="0" layoutInCell="1" allowOverlap="1" wp14:anchorId="48F2FF42" wp14:editId="41807D63">
            <wp:simplePos x="0" y="0"/>
            <wp:positionH relativeFrom="page">
              <wp:align>right</wp:align>
            </wp:positionH>
            <wp:positionV relativeFrom="paragraph">
              <wp:posOffset>-1160780</wp:posOffset>
            </wp:positionV>
            <wp:extent cx="7770322" cy="10055711"/>
            <wp:effectExtent l="0" t="0" r="2540" b="3175"/>
            <wp:wrapNone/>
            <wp:docPr id="1" name="Picture 1" descr="C:\Users\LincolnDavis\AppData\Local\Microsoft\Windows\INetCacheContent.Word\PageLayouts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colnDavis\AppData\Local\Microsoft\Windows\INetCacheContent.Word\PageLayoutsMo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0322" cy="10055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D1E11" w14:textId="39F739D5" w:rsidR="004C6BDC" w:rsidRDefault="004C6BDC" w:rsidP="005F53CE">
      <w:pPr>
        <w:spacing w:after="0" w:line="240" w:lineRule="auto"/>
        <w:rPr>
          <w:rFonts w:ascii="Candara" w:hAnsi="Candara" w:cs="Calibri"/>
          <w:color w:val="FFFFFF" w:themeColor="background1"/>
          <w:sz w:val="24"/>
          <w:szCs w:val="23"/>
        </w:rPr>
      </w:pPr>
    </w:p>
    <w:p w14:paraId="1282097A" w14:textId="77777777" w:rsidR="00AB5B05" w:rsidRDefault="00AB5B05" w:rsidP="005F53CE">
      <w:pPr>
        <w:spacing w:after="0" w:line="240" w:lineRule="auto"/>
        <w:rPr>
          <w:rFonts w:ascii="Candara" w:hAnsi="Candara" w:cs="Calibri"/>
          <w:sz w:val="24"/>
          <w:szCs w:val="23"/>
        </w:rPr>
      </w:pPr>
    </w:p>
    <w:p w14:paraId="4CBC073F" w14:textId="77777777" w:rsidR="00AB5B05" w:rsidRDefault="00AB5B05" w:rsidP="005F53CE">
      <w:pPr>
        <w:spacing w:after="0" w:line="240" w:lineRule="auto"/>
        <w:rPr>
          <w:rFonts w:ascii="Candara" w:hAnsi="Candara" w:cs="Calibri"/>
          <w:sz w:val="24"/>
          <w:szCs w:val="23"/>
        </w:rPr>
      </w:pPr>
    </w:p>
    <w:p w14:paraId="6973D6D4" w14:textId="77777777" w:rsidR="000326D9" w:rsidRDefault="000326D9" w:rsidP="005F53CE">
      <w:pPr>
        <w:spacing w:after="0" w:line="240" w:lineRule="auto"/>
        <w:rPr>
          <w:rFonts w:ascii="Century Gothic" w:hAnsi="Century Gothic" w:cs="Calibri"/>
          <w:sz w:val="20"/>
          <w:szCs w:val="20"/>
        </w:rPr>
      </w:pPr>
    </w:p>
    <w:p w14:paraId="3B1516D3" w14:textId="23C6F438" w:rsidR="00DA200F" w:rsidRPr="00DA200F" w:rsidRDefault="00DA200F" w:rsidP="00DA200F">
      <w:pPr>
        <w:widowControl w:val="0"/>
        <w:spacing w:after="0" w:line="240" w:lineRule="auto"/>
        <w:rPr>
          <w:rFonts w:ascii="Century Gothic" w:hAnsi="Century Gothic" w:cs="Calibri"/>
          <w:sz w:val="20"/>
          <w:szCs w:val="20"/>
        </w:rPr>
      </w:pPr>
      <w:bookmarkStart w:id="0" w:name="_Hlk496014292"/>
      <w:r w:rsidRPr="00DA200F">
        <w:rPr>
          <w:rFonts w:ascii="Century Gothic" w:hAnsi="Century Gothic" w:cs="Calibri"/>
          <w:sz w:val="20"/>
          <w:szCs w:val="20"/>
        </w:rPr>
        <w:t xml:space="preserve">Moss is a single-player action-adventure puzzle game and new IP tailor-made for the VR platform. It takes classic components of a great game—such as compelling characters, gripping combat, and captivating world exploration—and combines them with the exciting opportunities of virtual reality. Throughout gameplay, players build an extraordinary alliance with Quill, Moss’s brave new hero. Players not only guide Quill on her journey, but also reach into the world as their own character—their every action has impact. </w:t>
      </w:r>
      <w:bookmarkEnd w:id="0"/>
    </w:p>
    <w:p w14:paraId="1FDFDD87" w14:textId="77777777" w:rsidR="00A1633C" w:rsidRDefault="00A1633C" w:rsidP="00A1633C">
      <w:pPr>
        <w:spacing w:after="0" w:line="240" w:lineRule="auto"/>
        <w:rPr>
          <w:rFonts w:ascii="Century Gothic" w:hAnsi="Century Gothic" w:cs="Calibri"/>
          <w:sz w:val="20"/>
          <w:szCs w:val="20"/>
        </w:rPr>
      </w:pPr>
    </w:p>
    <w:p w14:paraId="6A42423B" w14:textId="77777777" w:rsidR="00A1633C" w:rsidRPr="00E124DE" w:rsidRDefault="00A1633C" w:rsidP="00A1633C">
      <w:pPr>
        <w:spacing w:after="0" w:line="240" w:lineRule="auto"/>
        <w:rPr>
          <w:rFonts w:ascii="Century Gothic" w:hAnsi="Century Gothic" w:cs="Calibri"/>
          <w:b/>
          <w:sz w:val="20"/>
          <w:szCs w:val="20"/>
        </w:rPr>
      </w:pPr>
      <w:r w:rsidRPr="00E124DE">
        <w:rPr>
          <w:rFonts w:ascii="Century Gothic" w:hAnsi="Century Gothic" w:cs="Calibri"/>
          <w:b/>
          <w:sz w:val="20"/>
          <w:szCs w:val="20"/>
        </w:rPr>
        <w:t>Physical Interaction</w:t>
      </w:r>
      <w:r w:rsidRPr="00071592">
        <w:rPr>
          <w:rFonts w:ascii="Century Gothic" w:hAnsi="Century Gothic" w:cs="Calibri"/>
          <w:b/>
          <w:color w:val="FF0000"/>
          <w:sz w:val="20"/>
          <w:szCs w:val="20"/>
        </w:rPr>
        <w:t xml:space="preserve"> </w:t>
      </w:r>
    </w:p>
    <w:p w14:paraId="0AF3C880" w14:textId="021A8E69" w:rsidR="00A1633C" w:rsidRPr="00A83AD8" w:rsidRDefault="00632536" w:rsidP="00A1633C">
      <w:pPr>
        <w:pStyle w:val="NoSpacing"/>
        <w:rPr>
          <w:rFonts w:ascii="Century Gothic" w:hAnsi="Century Gothic" w:cs="Calibri"/>
          <w:sz w:val="20"/>
          <w:szCs w:val="20"/>
        </w:rPr>
      </w:pPr>
      <w:r>
        <w:rPr>
          <w:rFonts w:ascii="Century Gothic" w:hAnsi="Century Gothic" w:cs="Calibri"/>
          <w:sz w:val="20"/>
          <w:szCs w:val="20"/>
        </w:rPr>
        <w:t xml:space="preserve">Players </w:t>
      </w:r>
      <w:r w:rsidR="00A1633C">
        <w:rPr>
          <w:rFonts w:ascii="Century Gothic" w:hAnsi="Century Gothic" w:cs="Calibri"/>
          <w:sz w:val="20"/>
          <w:szCs w:val="20"/>
        </w:rPr>
        <w:t>reach into a dynamic,</w:t>
      </w:r>
      <w:r w:rsidR="00A1633C" w:rsidRPr="00A83AD8">
        <w:rPr>
          <w:rFonts w:ascii="Century Gothic" w:hAnsi="Century Gothic" w:cs="Calibri"/>
          <w:sz w:val="20"/>
          <w:szCs w:val="20"/>
        </w:rPr>
        <w:t xml:space="preserve"> interactive world where their </w:t>
      </w:r>
      <w:r>
        <w:rPr>
          <w:rFonts w:ascii="Century Gothic" w:hAnsi="Century Gothic" w:cs="Calibri"/>
          <w:sz w:val="20"/>
          <w:szCs w:val="20"/>
        </w:rPr>
        <w:t xml:space="preserve">every action has impact. They </w:t>
      </w:r>
      <w:r w:rsidR="00A1633C" w:rsidRPr="00A83AD8">
        <w:rPr>
          <w:rFonts w:ascii="Century Gothic" w:hAnsi="Century Gothic" w:cs="Calibri"/>
          <w:sz w:val="20"/>
          <w:szCs w:val="20"/>
        </w:rPr>
        <w:t>m</w:t>
      </w:r>
      <w:r w:rsidR="00A1633C">
        <w:rPr>
          <w:rFonts w:ascii="Century Gothic" w:hAnsi="Century Gothic" w:cs="Calibri"/>
          <w:sz w:val="20"/>
          <w:szCs w:val="20"/>
        </w:rPr>
        <w:t xml:space="preserve">ove objects, assist in battle and puzzle-solving, heal the hero, and alter the actual </w:t>
      </w:r>
      <w:r w:rsidR="00A1633C" w:rsidRPr="00A83AD8">
        <w:rPr>
          <w:rFonts w:ascii="Century Gothic" w:hAnsi="Century Gothic" w:cs="Calibri"/>
          <w:sz w:val="20"/>
          <w:szCs w:val="20"/>
        </w:rPr>
        <w:t xml:space="preserve">landscape of </w:t>
      </w:r>
      <w:r w:rsidR="00A1633C">
        <w:rPr>
          <w:rFonts w:ascii="Century Gothic" w:hAnsi="Century Gothic" w:cs="Calibri"/>
          <w:sz w:val="20"/>
          <w:szCs w:val="20"/>
        </w:rPr>
        <w:t xml:space="preserve">play </w:t>
      </w:r>
      <w:r w:rsidR="00A1633C" w:rsidRPr="00A83AD8">
        <w:rPr>
          <w:rFonts w:ascii="Century Gothic" w:hAnsi="Century Gothic" w:cs="Calibri"/>
          <w:sz w:val="20"/>
          <w:szCs w:val="20"/>
        </w:rPr>
        <w:t xml:space="preserve">through </w:t>
      </w:r>
      <w:r w:rsidR="00A1633C">
        <w:rPr>
          <w:rFonts w:ascii="Century Gothic" w:hAnsi="Century Gothic" w:cs="Calibri"/>
          <w:sz w:val="20"/>
          <w:szCs w:val="20"/>
        </w:rPr>
        <w:t>their</w:t>
      </w:r>
      <w:r w:rsidR="00A1633C" w:rsidRPr="00A83AD8">
        <w:rPr>
          <w:rFonts w:ascii="Century Gothic" w:hAnsi="Century Gothic" w:cs="Calibri"/>
          <w:sz w:val="20"/>
          <w:szCs w:val="20"/>
        </w:rPr>
        <w:t xml:space="preserve"> own direct influence.</w:t>
      </w:r>
    </w:p>
    <w:p w14:paraId="455F7BAA" w14:textId="77777777" w:rsidR="00A1633C" w:rsidRDefault="00A1633C" w:rsidP="00A1633C">
      <w:pPr>
        <w:spacing w:after="0" w:line="240" w:lineRule="auto"/>
        <w:rPr>
          <w:rFonts w:ascii="Century Gothic" w:hAnsi="Century Gothic" w:cs="Calibri"/>
          <w:sz w:val="20"/>
          <w:szCs w:val="20"/>
        </w:rPr>
      </w:pPr>
    </w:p>
    <w:p w14:paraId="7B180631" w14:textId="77777777" w:rsidR="00A1633C" w:rsidRDefault="00A1633C" w:rsidP="00A1633C">
      <w:pPr>
        <w:spacing w:after="0" w:line="240" w:lineRule="auto"/>
        <w:rPr>
          <w:rFonts w:ascii="Century Gothic" w:hAnsi="Century Gothic" w:cs="Calibri"/>
          <w:b/>
          <w:sz w:val="20"/>
          <w:szCs w:val="20"/>
        </w:rPr>
      </w:pPr>
      <w:r>
        <w:rPr>
          <w:rFonts w:ascii="Century Gothic" w:hAnsi="Century Gothic" w:cs="Calibri"/>
          <w:b/>
          <w:sz w:val="20"/>
          <w:szCs w:val="20"/>
        </w:rPr>
        <w:t>World Immersion</w:t>
      </w:r>
    </w:p>
    <w:p w14:paraId="63B2730B" w14:textId="26B35A44" w:rsidR="00A1633C" w:rsidRPr="00C21010" w:rsidRDefault="00A1633C" w:rsidP="00A1633C">
      <w:pPr>
        <w:spacing w:after="0" w:line="240" w:lineRule="auto"/>
        <w:rPr>
          <w:rFonts w:ascii="Century Gothic" w:hAnsi="Century Gothic" w:cs="Calibri"/>
          <w:sz w:val="20"/>
          <w:szCs w:val="20"/>
        </w:rPr>
      </w:pPr>
      <w:r w:rsidRPr="006C3BD7">
        <w:rPr>
          <w:rFonts w:ascii="Century Gothic" w:hAnsi="Century Gothic" w:cs="Calibri"/>
          <w:i/>
          <w:sz w:val="20"/>
          <w:szCs w:val="20"/>
        </w:rPr>
        <w:t>Moss</w:t>
      </w:r>
      <w:r>
        <w:rPr>
          <w:rFonts w:ascii="Century Gothic" w:hAnsi="Century Gothic" w:cs="Calibri"/>
          <w:sz w:val="20"/>
          <w:szCs w:val="20"/>
        </w:rPr>
        <w:t xml:space="preserve"> brings players</w:t>
      </w:r>
      <w:r w:rsidRPr="00C21010">
        <w:rPr>
          <w:rFonts w:ascii="Century Gothic" w:hAnsi="Century Gothic" w:cs="Calibri"/>
          <w:i/>
          <w:sz w:val="20"/>
          <w:szCs w:val="20"/>
        </w:rPr>
        <w:t xml:space="preserve"> into</w:t>
      </w:r>
      <w:r w:rsidR="00632536">
        <w:rPr>
          <w:rFonts w:ascii="Century Gothic" w:hAnsi="Century Gothic" w:cs="Calibri"/>
          <w:sz w:val="20"/>
          <w:szCs w:val="20"/>
        </w:rPr>
        <w:t xml:space="preserve"> the world. Their senses </w:t>
      </w:r>
      <w:r>
        <w:rPr>
          <w:rFonts w:ascii="Century Gothic" w:hAnsi="Century Gothic" w:cs="Calibri"/>
          <w:sz w:val="20"/>
          <w:szCs w:val="20"/>
        </w:rPr>
        <w:t xml:space="preserve">transport them to lively, humming environments filled with intriguing creatures, ancient artifacts, and </w:t>
      </w:r>
      <w:r w:rsidR="006C015D">
        <w:rPr>
          <w:rFonts w:ascii="Century Gothic" w:hAnsi="Century Gothic" w:cs="Calibri"/>
          <w:sz w:val="20"/>
          <w:szCs w:val="20"/>
        </w:rPr>
        <w:t>vast,</w:t>
      </w:r>
      <w:r>
        <w:rPr>
          <w:rFonts w:ascii="Century Gothic" w:hAnsi="Century Gothic" w:cs="Calibri"/>
          <w:sz w:val="20"/>
          <w:szCs w:val="20"/>
        </w:rPr>
        <w:t xml:space="preserve"> panoramic views. </w:t>
      </w:r>
      <w:r>
        <w:rPr>
          <w:sz w:val="20"/>
          <w:szCs w:val="20"/>
        </w:rPr>
        <w:t xml:space="preserve"> </w:t>
      </w:r>
    </w:p>
    <w:p w14:paraId="4FF466E7" w14:textId="77777777" w:rsidR="00A1633C" w:rsidRDefault="00A1633C" w:rsidP="00A1633C">
      <w:pPr>
        <w:spacing w:after="0" w:line="240" w:lineRule="auto"/>
        <w:rPr>
          <w:rFonts w:ascii="Century Gothic" w:hAnsi="Century Gothic" w:cs="Calibri"/>
          <w:sz w:val="20"/>
          <w:szCs w:val="20"/>
        </w:rPr>
      </w:pPr>
    </w:p>
    <w:p w14:paraId="6E1C9A0F" w14:textId="77777777" w:rsidR="00A1633C" w:rsidRDefault="00A1633C" w:rsidP="00A1633C">
      <w:pPr>
        <w:spacing w:after="0" w:line="240" w:lineRule="auto"/>
        <w:rPr>
          <w:rFonts w:ascii="Century Gothic" w:hAnsi="Century Gothic" w:cs="Calibri"/>
          <w:b/>
          <w:sz w:val="20"/>
          <w:szCs w:val="20"/>
        </w:rPr>
      </w:pPr>
      <w:r>
        <w:rPr>
          <w:rFonts w:ascii="Century Gothic" w:hAnsi="Century Gothic" w:cs="Calibri"/>
          <w:b/>
          <w:sz w:val="20"/>
          <w:szCs w:val="20"/>
        </w:rPr>
        <w:t xml:space="preserve">The </w:t>
      </w:r>
      <w:r w:rsidRPr="00AD57FF">
        <w:rPr>
          <w:rFonts w:ascii="Century Gothic" w:hAnsi="Century Gothic" w:cs="Calibri"/>
          <w:b/>
          <w:i/>
          <w:sz w:val="20"/>
          <w:szCs w:val="20"/>
        </w:rPr>
        <w:t>Moss</w:t>
      </w:r>
      <w:r>
        <w:rPr>
          <w:rFonts w:ascii="Century Gothic" w:hAnsi="Century Gothic" w:cs="Calibri"/>
          <w:b/>
          <w:sz w:val="20"/>
          <w:szCs w:val="20"/>
        </w:rPr>
        <w:t xml:space="preserve"> Story</w:t>
      </w:r>
    </w:p>
    <w:p w14:paraId="5A4F321A" w14:textId="77777777" w:rsidR="00A1633C" w:rsidRPr="00F66C4D" w:rsidRDefault="00A1633C" w:rsidP="00A1633C">
      <w:pPr>
        <w:spacing w:after="0" w:line="240" w:lineRule="auto"/>
        <w:rPr>
          <w:rFonts w:ascii="Century Gothic" w:hAnsi="Century Gothic" w:cs="Calibri"/>
          <w:sz w:val="20"/>
          <w:szCs w:val="20"/>
        </w:rPr>
      </w:pPr>
      <w:r>
        <w:rPr>
          <w:rFonts w:ascii="Century Gothic" w:hAnsi="Century Gothic" w:cs="Calibri"/>
          <w:sz w:val="20"/>
          <w:szCs w:val="20"/>
        </w:rPr>
        <w:t xml:space="preserve">Quill is the brave new hero of </w:t>
      </w:r>
      <w:r w:rsidRPr="00487764">
        <w:rPr>
          <w:rFonts w:ascii="Century Gothic" w:hAnsi="Century Gothic" w:cs="Calibri"/>
          <w:i/>
          <w:sz w:val="20"/>
          <w:szCs w:val="20"/>
        </w:rPr>
        <w:t>Moss</w:t>
      </w:r>
      <w:r w:rsidRPr="00C21010">
        <w:rPr>
          <w:rFonts w:ascii="Century Gothic" w:hAnsi="Century Gothic" w:cs="Calibri"/>
          <w:sz w:val="20"/>
          <w:szCs w:val="20"/>
        </w:rPr>
        <w:t>. She’s a young mouse with dreams of greatness</w:t>
      </w:r>
      <w:r>
        <w:rPr>
          <w:rFonts w:ascii="Century Gothic" w:hAnsi="Century Gothic" w:cs="Calibri"/>
          <w:sz w:val="20"/>
          <w:szCs w:val="20"/>
        </w:rPr>
        <w:t xml:space="preserve"> beyond the confines of her quiet settlement</w:t>
      </w:r>
      <w:r w:rsidRPr="00C21010">
        <w:rPr>
          <w:rFonts w:ascii="Century Gothic" w:hAnsi="Century Gothic" w:cs="Calibri"/>
          <w:sz w:val="20"/>
          <w:szCs w:val="20"/>
        </w:rPr>
        <w:t xml:space="preserve">. </w:t>
      </w:r>
      <w:r>
        <w:rPr>
          <w:rFonts w:ascii="Century Gothic" w:hAnsi="Century Gothic" w:cs="Calibri"/>
          <w:sz w:val="20"/>
          <w:szCs w:val="20"/>
        </w:rPr>
        <w:t xml:space="preserve">When an ancient magic is awakened, she becomes linked to the player who is their own character in the story. </w:t>
      </w:r>
      <w:r w:rsidRPr="00F66C4D">
        <w:rPr>
          <w:rFonts w:ascii="Century Gothic" w:hAnsi="Century Gothic" w:cs="Calibri"/>
          <w:sz w:val="20"/>
          <w:szCs w:val="20"/>
        </w:rPr>
        <w:t>When a distant evil extends its reach, they’re called together on an epic journey.</w:t>
      </w:r>
      <w:r>
        <w:rPr>
          <w:rFonts w:ascii="Century Gothic" w:hAnsi="Century Gothic" w:cs="Calibri"/>
          <w:sz w:val="20"/>
          <w:szCs w:val="20"/>
        </w:rPr>
        <w:t xml:space="preserve"> Fantasy storybook readings throughout gameplay further develop a compelling storyline and draw players into a rich tale of myth and magic. </w:t>
      </w:r>
    </w:p>
    <w:p w14:paraId="2B41E4A4" w14:textId="77777777" w:rsidR="00A1633C" w:rsidRDefault="00A1633C" w:rsidP="00A1633C">
      <w:pPr>
        <w:spacing w:after="0" w:line="240" w:lineRule="auto"/>
        <w:rPr>
          <w:rFonts w:ascii="Century Gothic" w:hAnsi="Century Gothic" w:cs="Calibri"/>
          <w:sz w:val="20"/>
          <w:szCs w:val="20"/>
        </w:rPr>
      </w:pPr>
    </w:p>
    <w:p w14:paraId="19ED2F36" w14:textId="77777777" w:rsidR="00A1633C" w:rsidRPr="00AD57FF" w:rsidRDefault="00A1633C" w:rsidP="00A1633C">
      <w:pPr>
        <w:spacing w:after="0" w:line="240" w:lineRule="auto"/>
        <w:rPr>
          <w:rFonts w:ascii="Century Gothic" w:hAnsi="Century Gothic" w:cs="Calibri"/>
          <w:b/>
          <w:sz w:val="20"/>
          <w:szCs w:val="20"/>
        </w:rPr>
      </w:pPr>
      <w:r>
        <w:rPr>
          <w:rFonts w:ascii="Century Gothic" w:hAnsi="Century Gothic" w:cs="Calibri"/>
          <w:b/>
          <w:sz w:val="20"/>
          <w:szCs w:val="20"/>
        </w:rPr>
        <w:t>Character Interaction</w:t>
      </w:r>
    </w:p>
    <w:p w14:paraId="3B38F6F8" w14:textId="170C5931" w:rsidR="00A1633C" w:rsidRDefault="00A1633C" w:rsidP="00A1633C">
      <w:pPr>
        <w:spacing w:after="0" w:line="240" w:lineRule="auto"/>
        <w:rPr>
          <w:rFonts w:ascii="Century Gothic" w:hAnsi="Century Gothic" w:cs="Calibri"/>
          <w:sz w:val="20"/>
          <w:szCs w:val="20"/>
        </w:rPr>
      </w:pPr>
      <w:r>
        <w:rPr>
          <w:rFonts w:ascii="Century Gothic" w:hAnsi="Century Gothic" w:cs="Calibri"/>
          <w:sz w:val="20"/>
          <w:szCs w:val="20"/>
        </w:rPr>
        <w:t>The alliance between Quill and the player is an ext</w:t>
      </w:r>
      <w:r w:rsidR="00632536">
        <w:rPr>
          <w:rFonts w:ascii="Century Gothic" w:hAnsi="Century Gothic" w:cs="Calibri"/>
          <w:sz w:val="20"/>
          <w:szCs w:val="20"/>
        </w:rPr>
        <w:t xml:space="preserve">raordinary one. Their bond </w:t>
      </w:r>
      <w:r>
        <w:rPr>
          <w:rFonts w:ascii="Century Gothic" w:hAnsi="Century Gothic" w:cs="Calibri"/>
          <w:sz w:val="20"/>
          <w:szCs w:val="20"/>
        </w:rPr>
        <w:t>deepen</w:t>
      </w:r>
      <w:r w:rsidR="00632536">
        <w:rPr>
          <w:rFonts w:ascii="Century Gothic" w:hAnsi="Century Gothic" w:cs="Calibri"/>
          <w:sz w:val="20"/>
          <w:szCs w:val="20"/>
        </w:rPr>
        <w:t>s</w:t>
      </w:r>
      <w:r>
        <w:rPr>
          <w:rFonts w:ascii="Century Gothic" w:hAnsi="Century Gothic" w:cs="Calibri"/>
          <w:sz w:val="20"/>
          <w:szCs w:val="20"/>
        </w:rPr>
        <w:t xml:space="preserve"> and thrive</w:t>
      </w:r>
      <w:r w:rsidR="00632536">
        <w:rPr>
          <w:rFonts w:ascii="Century Gothic" w:hAnsi="Century Gothic" w:cs="Calibri"/>
          <w:sz w:val="20"/>
          <w:szCs w:val="20"/>
        </w:rPr>
        <w:t>s</w:t>
      </w:r>
      <w:r>
        <w:rPr>
          <w:rFonts w:ascii="Century Gothic" w:hAnsi="Century Gothic" w:cs="Calibri"/>
          <w:sz w:val="20"/>
          <w:szCs w:val="20"/>
        </w:rPr>
        <w:t xml:space="preserve"> through mutual communication and shared experiences. In gameplay, their abilities are complementary and both characters will be needed to achieve victory.   </w:t>
      </w:r>
    </w:p>
    <w:p w14:paraId="13676575" w14:textId="77777777" w:rsidR="00A1633C" w:rsidRDefault="00A1633C" w:rsidP="00A1633C">
      <w:pPr>
        <w:spacing w:after="0" w:line="240" w:lineRule="auto"/>
        <w:rPr>
          <w:rFonts w:ascii="Century Gothic" w:hAnsi="Century Gothic" w:cs="Calibri"/>
          <w:sz w:val="20"/>
          <w:szCs w:val="20"/>
        </w:rPr>
      </w:pPr>
    </w:p>
    <w:p w14:paraId="00ABF96C" w14:textId="77777777" w:rsidR="00A1633C" w:rsidRPr="00E124DE" w:rsidRDefault="00A1633C" w:rsidP="00A1633C">
      <w:pPr>
        <w:spacing w:after="0" w:line="240" w:lineRule="auto"/>
        <w:rPr>
          <w:rFonts w:ascii="Century Gothic" w:hAnsi="Century Gothic" w:cs="Calibri"/>
          <w:b/>
          <w:sz w:val="20"/>
          <w:szCs w:val="20"/>
        </w:rPr>
      </w:pPr>
      <w:r>
        <w:rPr>
          <w:rFonts w:ascii="Century Gothic" w:hAnsi="Century Gothic" w:cs="Calibri"/>
          <w:b/>
          <w:sz w:val="20"/>
          <w:szCs w:val="20"/>
        </w:rPr>
        <w:t>Control</w:t>
      </w:r>
      <w:r w:rsidRPr="00E124DE">
        <w:rPr>
          <w:rFonts w:ascii="Century Gothic" w:hAnsi="Century Gothic" w:cs="Calibri"/>
          <w:b/>
          <w:sz w:val="20"/>
          <w:szCs w:val="20"/>
        </w:rPr>
        <w:t xml:space="preserve"> Mechanics</w:t>
      </w:r>
    </w:p>
    <w:p w14:paraId="608C5563" w14:textId="50108C4F" w:rsidR="00A1633C" w:rsidRPr="00147EDD" w:rsidRDefault="00A1633C" w:rsidP="00A1633C">
      <w:pPr>
        <w:spacing w:after="0" w:line="240" w:lineRule="auto"/>
        <w:rPr>
          <w:rFonts w:ascii="Century Gothic" w:hAnsi="Century Gothic" w:cs="Calibri"/>
          <w:sz w:val="20"/>
          <w:szCs w:val="20"/>
        </w:rPr>
      </w:pPr>
      <w:r w:rsidRPr="0027707A">
        <w:rPr>
          <w:rFonts w:ascii="Century Gothic" w:eastAsia="Times New Roman" w:hAnsi="Century Gothic" w:cs="Calibri"/>
          <w:sz w:val="20"/>
          <w:szCs w:val="20"/>
        </w:rPr>
        <w:t>Players guide the hero via approachable and familiar action-adventure controls</w:t>
      </w:r>
      <w:r w:rsidR="00205D14">
        <w:rPr>
          <w:rFonts w:ascii="Century Gothic" w:eastAsia="Times New Roman" w:hAnsi="Century Gothic" w:cs="Calibri"/>
          <w:sz w:val="20"/>
          <w:szCs w:val="20"/>
        </w:rPr>
        <w:t>. At the same time, they can</w:t>
      </w:r>
      <w:r w:rsidRPr="0027707A">
        <w:rPr>
          <w:rFonts w:ascii="Century Gothic" w:eastAsia="Times New Roman" w:hAnsi="Century Gothic" w:cs="Calibri"/>
          <w:sz w:val="20"/>
          <w:szCs w:val="20"/>
        </w:rPr>
        <w:t xml:space="preserve"> directly </w:t>
      </w:r>
      <w:r>
        <w:rPr>
          <w:rFonts w:ascii="Century Gothic" w:eastAsia="Times New Roman" w:hAnsi="Century Gothic" w:cs="Calibri"/>
          <w:sz w:val="20"/>
          <w:szCs w:val="20"/>
        </w:rPr>
        <w:t xml:space="preserve">reach in and </w:t>
      </w:r>
      <w:r w:rsidRPr="0027707A">
        <w:rPr>
          <w:rFonts w:ascii="Century Gothic" w:eastAsia="Times New Roman" w:hAnsi="Century Gothic" w:cs="Calibri"/>
          <w:sz w:val="20"/>
          <w:szCs w:val="20"/>
        </w:rPr>
        <w:t>manipulate the field of play as their own character and key ally to</w:t>
      </w:r>
      <w:r>
        <w:rPr>
          <w:rFonts w:ascii="Century Gothic" w:eastAsia="Times New Roman" w:hAnsi="Century Gothic" w:cs="Calibri"/>
          <w:sz w:val="20"/>
          <w:szCs w:val="20"/>
        </w:rPr>
        <w:t xml:space="preserve"> Quill</w:t>
      </w:r>
      <w:r w:rsidRPr="0027707A">
        <w:rPr>
          <w:rFonts w:ascii="Century Gothic" w:eastAsia="Times New Roman" w:hAnsi="Century Gothic" w:cs="Calibri"/>
          <w:sz w:val="20"/>
          <w:szCs w:val="20"/>
        </w:rPr>
        <w:t xml:space="preserve">. </w:t>
      </w:r>
    </w:p>
    <w:p w14:paraId="02B496CE" w14:textId="77777777" w:rsidR="00A1633C" w:rsidRDefault="00A1633C" w:rsidP="00A1633C">
      <w:pPr>
        <w:pStyle w:val="NoSpacing"/>
        <w:rPr>
          <w:rFonts w:ascii="Century Gothic" w:eastAsia="Times New Roman" w:hAnsi="Century Gothic" w:cs="Calibri"/>
          <w:sz w:val="20"/>
          <w:szCs w:val="20"/>
        </w:rPr>
      </w:pPr>
    </w:p>
    <w:p w14:paraId="650A01A0" w14:textId="77777777" w:rsidR="00A1633C" w:rsidRPr="00FC2F96" w:rsidRDefault="00A1633C" w:rsidP="00A1633C">
      <w:pPr>
        <w:pStyle w:val="NoSpacing"/>
        <w:rPr>
          <w:rFonts w:ascii="Century Gothic" w:eastAsia="Times New Roman" w:hAnsi="Century Gothic" w:cs="Calibri"/>
          <w:b/>
          <w:sz w:val="20"/>
          <w:szCs w:val="20"/>
        </w:rPr>
      </w:pPr>
      <w:r>
        <w:rPr>
          <w:rFonts w:ascii="Century Gothic" w:eastAsia="Times New Roman" w:hAnsi="Century Gothic" w:cs="Calibri"/>
          <w:b/>
          <w:sz w:val="20"/>
          <w:szCs w:val="20"/>
        </w:rPr>
        <w:t xml:space="preserve">Quality &amp; Polish </w:t>
      </w:r>
    </w:p>
    <w:p w14:paraId="4BED3816" w14:textId="7FDA08AE" w:rsidR="00A1633C" w:rsidRDefault="00A1633C" w:rsidP="00A1633C">
      <w:pPr>
        <w:spacing w:after="0" w:line="240" w:lineRule="auto"/>
        <w:rPr>
          <w:rFonts w:ascii="Century Gothic" w:hAnsi="Century Gothic" w:cs="Calibri"/>
          <w:sz w:val="20"/>
          <w:szCs w:val="20"/>
        </w:rPr>
      </w:pPr>
      <w:r w:rsidRPr="00487764">
        <w:rPr>
          <w:rFonts w:ascii="Century Gothic" w:hAnsi="Century Gothic" w:cs="Calibri"/>
          <w:i/>
          <w:sz w:val="20"/>
          <w:szCs w:val="20"/>
        </w:rPr>
        <w:t>Moss</w:t>
      </w:r>
      <w:r>
        <w:rPr>
          <w:rFonts w:ascii="Century Gothic" w:hAnsi="Century Gothic" w:cs="Calibri"/>
          <w:sz w:val="20"/>
          <w:szCs w:val="20"/>
        </w:rPr>
        <w:t xml:space="preserve"> featur</w:t>
      </w:r>
      <w:r w:rsidR="00D242EB">
        <w:rPr>
          <w:rFonts w:ascii="Century Gothic" w:hAnsi="Century Gothic" w:cs="Calibri"/>
          <w:sz w:val="20"/>
          <w:szCs w:val="20"/>
        </w:rPr>
        <w:t>es intuitive</w:t>
      </w:r>
      <w:r>
        <w:rPr>
          <w:rFonts w:ascii="Century Gothic" w:hAnsi="Century Gothic" w:cs="Calibri"/>
          <w:sz w:val="20"/>
          <w:szCs w:val="20"/>
        </w:rPr>
        <w:t xml:space="preserve"> gameplay, creative design, and a high degree of art, sound, and animation polish. The overall qual</w:t>
      </w:r>
      <w:r w:rsidR="00632536">
        <w:rPr>
          <w:rFonts w:ascii="Century Gothic" w:hAnsi="Century Gothic" w:cs="Calibri"/>
          <w:sz w:val="20"/>
          <w:szCs w:val="20"/>
        </w:rPr>
        <w:t>ity is a key reason players</w:t>
      </w:r>
      <w:r>
        <w:rPr>
          <w:rFonts w:ascii="Century Gothic" w:hAnsi="Century Gothic" w:cs="Calibri"/>
          <w:sz w:val="20"/>
          <w:szCs w:val="20"/>
        </w:rPr>
        <w:t xml:space="preserve"> feel they’ve been transported into the world. </w:t>
      </w:r>
    </w:p>
    <w:p w14:paraId="668D701E" w14:textId="77777777" w:rsidR="00A1633C" w:rsidRDefault="00A1633C" w:rsidP="00A1633C">
      <w:pPr>
        <w:spacing w:after="0" w:line="240" w:lineRule="auto"/>
        <w:rPr>
          <w:rFonts w:ascii="Century Gothic" w:hAnsi="Century Gothic" w:cs="Calibri"/>
          <w:sz w:val="20"/>
          <w:szCs w:val="20"/>
        </w:rPr>
      </w:pPr>
    </w:p>
    <w:p w14:paraId="5B131DB7" w14:textId="2CB73AA6" w:rsidR="00A1633C" w:rsidRPr="007511B8" w:rsidRDefault="00A1633C" w:rsidP="00A1633C">
      <w:pPr>
        <w:spacing w:after="0" w:line="240" w:lineRule="auto"/>
        <w:rPr>
          <w:rFonts w:ascii="Century Gothic" w:hAnsi="Century Gothic" w:cs="Calibri"/>
          <w:sz w:val="20"/>
          <w:szCs w:val="20"/>
        </w:rPr>
      </w:pPr>
      <w:r w:rsidRPr="009C14D8">
        <w:rPr>
          <w:rFonts w:ascii="Century Gothic" w:eastAsia="Times New Roman" w:hAnsi="Century Gothic" w:cs="Calibri"/>
          <w:i/>
          <w:sz w:val="20"/>
          <w:szCs w:val="20"/>
        </w:rPr>
        <w:t xml:space="preserve">Moss </w:t>
      </w:r>
      <w:r w:rsidRPr="007511B8">
        <w:rPr>
          <w:rFonts w:ascii="Century Gothic" w:eastAsia="Times New Roman" w:hAnsi="Century Gothic" w:cs="Calibri"/>
          <w:sz w:val="20"/>
          <w:szCs w:val="20"/>
        </w:rPr>
        <w:t>is an exc</w:t>
      </w:r>
      <w:r w:rsidR="00BE19EB">
        <w:rPr>
          <w:rFonts w:ascii="Century Gothic" w:eastAsia="Times New Roman" w:hAnsi="Century Gothic" w:cs="Calibri"/>
          <w:sz w:val="20"/>
          <w:szCs w:val="20"/>
        </w:rPr>
        <w:t xml:space="preserve">iting addition to the current </w:t>
      </w:r>
      <w:r w:rsidRPr="007511B8">
        <w:rPr>
          <w:rFonts w:ascii="Century Gothic" w:eastAsia="Times New Roman" w:hAnsi="Century Gothic" w:cs="Calibri"/>
          <w:sz w:val="20"/>
          <w:szCs w:val="20"/>
        </w:rPr>
        <w:t xml:space="preserve">marketplace. </w:t>
      </w:r>
      <w:r>
        <w:rPr>
          <w:rFonts w:ascii="Century Gothic" w:eastAsia="Times New Roman" w:hAnsi="Century Gothic" w:cs="Calibri"/>
          <w:sz w:val="20"/>
          <w:szCs w:val="20"/>
        </w:rPr>
        <w:t xml:space="preserve">This </w:t>
      </w:r>
      <w:r w:rsidR="00805554">
        <w:rPr>
          <w:rFonts w:ascii="Century Gothic" w:eastAsia="Times New Roman" w:hAnsi="Century Gothic" w:cs="Calibri"/>
          <w:sz w:val="20"/>
          <w:szCs w:val="20"/>
        </w:rPr>
        <w:t>is the game that</w:t>
      </w:r>
      <w:r w:rsidRPr="007511B8">
        <w:rPr>
          <w:rFonts w:ascii="Century Gothic" w:eastAsia="Times New Roman" w:hAnsi="Century Gothic" w:cs="Calibri"/>
          <w:sz w:val="20"/>
          <w:szCs w:val="20"/>
        </w:rPr>
        <w:t xml:space="preserve"> </w:t>
      </w:r>
      <w:r w:rsidR="00BE19EB">
        <w:rPr>
          <w:rFonts w:ascii="Century Gothic" w:eastAsia="Times New Roman" w:hAnsi="Century Gothic" w:cs="Calibri"/>
          <w:sz w:val="20"/>
          <w:szCs w:val="20"/>
        </w:rPr>
        <w:t xml:space="preserve">VR </w:t>
      </w:r>
      <w:r w:rsidRPr="007511B8">
        <w:rPr>
          <w:rFonts w:ascii="Century Gothic" w:eastAsia="Times New Roman" w:hAnsi="Century Gothic" w:cs="Calibri"/>
          <w:sz w:val="20"/>
          <w:szCs w:val="20"/>
        </w:rPr>
        <w:t>players have been waiting to play</w:t>
      </w:r>
      <w:r>
        <w:rPr>
          <w:rFonts w:ascii="Century Gothic" w:eastAsia="Times New Roman" w:hAnsi="Century Gothic" w:cs="Calibri"/>
          <w:sz w:val="20"/>
          <w:szCs w:val="20"/>
        </w:rPr>
        <w:t>, play again, and share with their friends</w:t>
      </w:r>
      <w:r w:rsidRPr="007511B8">
        <w:rPr>
          <w:rFonts w:ascii="Century Gothic" w:eastAsia="Times New Roman" w:hAnsi="Century Gothic" w:cs="Calibri"/>
          <w:sz w:val="20"/>
          <w:szCs w:val="20"/>
        </w:rPr>
        <w:t>.</w:t>
      </w:r>
    </w:p>
    <w:p w14:paraId="0767E820" w14:textId="77777777" w:rsidR="00A1633C" w:rsidRDefault="00A1633C" w:rsidP="00A1633C">
      <w:pPr>
        <w:spacing w:after="0" w:line="240" w:lineRule="auto"/>
        <w:rPr>
          <w:rFonts w:ascii="Century Gothic" w:hAnsi="Century Gothic"/>
          <w:b/>
          <w:sz w:val="20"/>
          <w:szCs w:val="20"/>
        </w:rPr>
      </w:pPr>
    </w:p>
    <w:p w14:paraId="3840C3A8" w14:textId="77777777" w:rsidR="00A1633C" w:rsidRPr="00147EDD" w:rsidRDefault="00A1633C" w:rsidP="00A1633C">
      <w:pPr>
        <w:spacing w:after="0" w:line="240" w:lineRule="auto"/>
        <w:rPr>
          <w:rFonts w:ascii="Century Gothic" w:hAnsi="Century Gothic"/>
          <w:b/>
          <w:sz w:val="20"/>
          <w:szCs w:val="20"/>
        </w:rPr>
        <w:sectPr w:rsidR="00A1633C" w:rsidRPr="00147EDD" w:rsidSect="00A1633C">
          <w:headerReference w:type="default" r:id="rId8"/>
          <w:pgSz w:w="12240" w:h="15840"/>
          <w:pgMar w:top="1440" w:right="1440" w:bottom="1440" w:left="1440" w:header="720" w:footer="720" w:gutter="0"/>
          <w:cols w:space="720"/>
          <w:docGrid w:linePitch="360"/>
        </w:sectPr>
      </w:pPr>
    </w:p>
    <w:p w14:paraId="116E0B52" w14:textId="042A217E" w:rsidR="00A1633C" w:rsidRPr="00147EDD"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Publisher:</w:t>
      </w:r>
      <w:r>
        <w:rPr>
          <w:rFonts w:ascii="Century Gothic" w:hAnsi="Century Gothic"/>
          <w:sz w:val="20"/>
          <w:szCs w:val="20"/>
        </w:rPr>
        <w:t xml:space="preserve"> </w:t>
      </w:r>
      <w:r w:rsidR="0047323A">
        <w:rPr>
          <w:rFonts w:ascii="Century Gothic" w:hAnsi="Century Gothic"/>
          <w:sz w:val="20"/>
          <w:szCs w:val="20"/>
        </w:rPr>
        <w:t xml:space="preserve">        </w:t>
      </w:r>
      <w:r>
        <w:rPr>
          <w:rFonts w:ascii="Century Gothic" w:hAnsi="Century Gothic"/>
          <w:sz w:val="20"/>
          <w:szCs w:val="20"/>
        </w:rPr>
        <w:t xml:space="preserve">Polyarc, Inc. </w:t>
      </w:r>
    </w:p>
    <w:p w14:paraId="45B505C8" w14:textId="11EFAA3C" w:rsidR="00A1633C" w:rsidRPr="00147EDD"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Developer:</w:t>
      </w:r>
      <w:r>
        <w:rPr>
          <w:rFonts w:ascii="Century Gothic" w:hAnsi="Century Gothic"/>
          <w:sz w:val="20"/>
          <w:szCs w:val="20"/>
        </w:rPr>
        <w:t xml:space="preserve"> </w:t>
      </w:r>
      <w:r w:rsidR="0047323A">
        <w:rPr>
          <w:rFonts w:ascii="Century Gothic" w:hAnsi="Century Gothic"/>
          <w:sz w:val="20"/>
          <w:szCs w:val="20"/>
        </w:rPr>
        <w:t xml:space="preserve">     P</w:t>
      </w:r>
      <w:r>
        <w:rPr>
          <w:rFonts w:ascii="Century Gothic" w:hAnsi="Century Gothic"/>
          <w:sz w:val="20"/>
          <w:szCs w:val="20"/>
        </w:rPr>
        <w:t>olyarc, Inc.</w:t>
      </w:r>
    </w:p>
    <w:p w14:paraId="4CAB9DF3" w14:textId="3C6A0CFC" w:rsidR="00A1633C" w:rsidRPr="00147EDD"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Release Date:</w:t>
      </w:r>
      <w:r>
        <w:rPr>
          <w:rFonts w:ascii="Century Gothic" w:hAnsi="Century Gothic"/>
          <w:sz w:val="20"/>
          <w:szCs w:val="20"/>
        </w:rPr>
        <w:t xml:space="preserve"> </w:t>
      </w:r>
      <w:r w:rsidR="0047323A">
        <w:rPr>
          <w:rFonts w:ascii="Century Gothic" w:hAnsi="Century Gothic"/>
          <w:sz w:val="20"/>
          <w:szCs w:val="20"/>
        </w:rPr>
        <w:t xml:space="preserve">February </w:t>
      </w:r>
      <w:r w:rsidRPr="00147EDD">
        <w:rPr>
          <w:rFonts w:ascii="Century Gothic" w:hAnsi="Century Gothic"/>
          <w:sz w:val="20"/>
          <w:szCs w:val="20"/>
        </w:rPr>
        <w:t>201</w:t>
      </w:r>
      <w:r w:rsidR="0047323A">
        <w:rPr>
          <w:rFonts w:ascii="Century Gothic" w:hAnsi="Century Gothic"/>
          <w:sz w:val="20"/>
          <w:szCs w:val="20"/>
        </w:rPr>
        <w:t>8</w:t>
      </w:r>
    </w:p>
    <w:p w14:paraId="6ED75A60" w14:textId="34CD45DC" w:rsidR="00A1633C" w:rsidRPr="00A3693F"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Platform:</w:t>
      </w:r>
      <w:r w:rsidRPr="00147EDD">
        <w:rPr>
          <w:rFonts w:ascii="Century Gothic" w:hAnsi="Century Gothic"/>
          <w:sz w:val="20"/>
          <w:szCs w:val="20"/>
        </w:rPr>
        <w:t xml:space="preserve"> </w:t>
      </w:r>
      <w:r w:rsidR="0047323A">
        <w:rPr>
          <w:rFonts w:ascii="Century Gothic" w:hAnsi="Century Gothic"/>
          <w:sz w:val="20"/>
          <w:szCs w:val="20"/>
        </w:rPr>
        <w:t xml:space="preserve">         </w:t>
      </w:r>
      <w:r w:rsidRPr="00147EDD">
        <w:rPr>
          <w:rFonts w:ascii="Century Gothic" w:hAnsi="Century Gothic"/>
          <w:sz w:val="20"/>
          <w:szCs w:val="20"/>
        </w:rPr>
        <w:t>P</w:t>
      </w:r>
      <w:r w:rsidR="00D84B14">
        <w:rPr>
          <w:rFonts w:ascii="Century Gothic" w:hAnsi="Century Gothic"/>
          <w:sz w:val="20"/>
          <w:szCs w:val="20"/>
        </w:rPr>
        <w:t xml:space="preserve">SVR, Rift, Quest, </w:t>
      </w:r>
      <w:proofErr w:type="spellStart"/>
      <w:r w:rsidR="00D84B14">
        <w:rPr>
          <w:rFonts w:ascii="Century Gothic" w:hAnsi="Century Gothic"/>
          <w:sz w:val="20"/>
          <w:szCs w:val="20"/>
        </w:rPr>
        <w:t>Vive</w:t>
      </w:r>
      <w:proofErr w:type="spellEnd"/>
      <w:r w:rsidR="00D84B14">
        <w:rPr>
          <w:rFonts w:ascii="Century Gothic" w:hAnsi="Century Gothic"/>
          <w:sz w:val="20"/>
          <w:szCs w:val="20"/>
        </w:rPr>
        <w:t>, Windows</w:t>
      </w:r>
    </w:p>
    <w:p w14:paraId="742180F2" w14:textId="0A9C3212" w:rsidR="00A1633C" w:rsidRPr="00147EDD" w:rsidRDefault="00A1633C" w:rsidP="00A1633C">
      <w:pPr>
        <w:spacing w:after="0" w:line="240" w:lineRule="auto"/>
        <w:rPr>
          <w:rFonts w:ascii="Century Gothic" w:hAnsi="Century Gothic"/>
          <w:sz w:val="20"/>
          <w:szCs w:val="20"/>
        </w:rPr>
      </w:pPr>
      <w:bookmarkStart w:id="1" w:name="_GoBack"/>
      <w:bookmarkEnd w:id="1"/>
      <w:r w:rsidRPr="00147EDD">
        <w:rPr>
          <w:rFonts w:ascii="Century Gothic" w:hAnsi="Century Gothic"/>
          <w:b/>
          <w:sz w:val="20"/>
          <w:szCs w:val="20"/>
        </w:rPr>
        <w:t xml:space="preserve">Genre: </w:t>
      </w:r>
      <w:r w:rsidRPr="00147EDD">
        <w:rPr>
          <w:rFonts w:ascii="Century Gothic" w:hAnsi="Century Gothic"/>
          <w:b/>
          <w:sz w:val="20"/>
          <w:szCs w:val="20"/>
        </w:rPr>
        <w:tab/>
      </w:r>
      <w:r>
        <w:rPr>
          <w:rFonts w:ascii="Century Gothic" w:hAnsi="Century Gothic"/>
          <w:b/>
          <w:sz w:val="20"/>
          <w:szCs w:val="20"/>
        </w:rPr>
        <w:t xml:space="preserve">  </w:t>
      </w:r>
      <w:r w:rsidRPr="00147EDD">
        <w:rPr>
          <w:rFonts w:ascii="Century Gothic" w:hAnsi="Century Gothic"/>
          <w:sz w:val="20"/>
          <w:szCs w:val="20"/>
        </w:rPr>
        <w:t>Action</w:t>
      </w:r>
      <w:r>
        <w:rPr>
          <w:rFonts w:ascii="Century Gothic" w:hAnsi="Century Gothic"/>
          <w:sz w:val="20"/>
          <w:szCs w:val="20"/>
        </w:rPr>
        <w:t>/</w:t>
      </w:r>
      <w:r w:rsidRPr="00147EDD">
        <w:rPr>
          <w:rFonts w:ascii="Century Gothic" w:hAnsi="Century Gothic"/>
          <w:sz w:val="20"/>
          <w:szCs w:val="20"/>
        </w:rPr>
        <w:t>Adventure</w:t>
      </w:r>
      <w:r>
        <w:rPr>
          <w:rFonts w:ascii="Century Gothic" w:hAnsi="Century Gothic"/>
          <w:sz w:val="20"/>
          <w:szCs w:val="20"/>
        </w:rPr>
        <w:t>/Puzzle</w:t>
      </w:r>
    </w:p>
    <w:p w14:paraId="445CA865" w14:textId="77777777" w:rsidR="00A1633C" w:rsidRPr="00147EDD"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 xml:space="preserve">Target: </w:t>
      </w:r>
      <w:proofErr w:type="gramStart"/>
      <w:r w:rsidRPr="00147EDD">
        <w:rPr>
          <w:rFonts w:ascii="Century Gothic" w:hAnsi="Century Gothic"/>
          <w:b/>
          <w:sz w:val="20"/>
          <w:szCs w:val="20"/>
        </w:rPr>
        <w:tab/>
      </w:r>
      <w:r>
        <w:rPr>
          <w:rFonts w:ascii="Century Gothic" w:hAnsi="Century Gothic"/>
          <w:b/>
          <w:sz w:val="20"/>
          <w:szCs w:val="20"/>
        </w:rPr>
        <w:t xml:space="preserve">  </w:t>
      </w:r>
      <w:r>
        <w:rPr>
          <w:rFonts w:ascii="Century Gothic" w:hAnsi="Century Gothic"/>
          <w:sz w:val="20"/>
          <w:szCs w:val="20"/>
        </w:rPr>
        <w:t>Everyone</w:t>
      </w:r>
      <w:proofErr w:type="gramEnd"/>
    </w:p>
    <w:p w14:paraId="31B4F47F" w14:textId="1C27EFFD" w:rsidR="00A1633C" w:rsidRPr="00147EDD" w:rsidRDefault="00A1633C" w:rsidP="00A1633C">
      <w:pPr>
        <w:spacing w:after="0" w:line="240" w:lineRule="auto"/>
        <w:rPr>
          <w:rFonts w:ascii="Century Gothic" w:hAnsi="Century Gothic"/>
          <w:sz w:val="20"/>
          <w:szCs w:val="20"/>
        </w:rPr>
      </w:pPr>
      <w:r w:rsidRPr="00147EDD">
        <w:rPr>
          <w:rFonts w:ascii="Century Gothic" w:hAnsi="Century Gothic"/>
          <w:b/>
          <w:sz w:val="20"/>
          <w:szCs w:val="20"/>
        </w:rPr>
        <w:t>Rating:</w:t>
      </w:r>
      <w:r w:rsidRPr="00147EDD">
        <w:rPr>
          <w:rFonts w:ascii="Century Gothic" w:hAnsi="Century Gothic"/>
          <w:sz w:val="20"/>
          <w:szCs w:val="20"/>
        </w:rPr>
        <w:t xml:space="preserve"> </w:t>
      </w:r>
      <w:proofErr w:type="gramStart"/>
      <w:r w:rsidRPr="00147EDD">
        <w:rPr>
          <w:rFonts w:ascii="Century Gothic" w:hAnsi="Century Gothic"/>
          <w:sz w:val="20"/>
          <w:szCs w:val="20"/>
        </w:rPr>
        <w:tab/>
      </w:r>
      <w:r>
        <w:rPr>
          <w:rFonts w:ascii="Century Gothic" w:hAnsi="Century Gothic"/>
          <w:sz w:val="20"/>
          <w:szCs w:val="20"/>
        </w:rPr>
        <w:t xml:space="preserve">  </w:t>
      </w:r>
      <w:r w:rsidRPr="00147EDD">
        <w:rPr>
          <w:rFonts w:ascii="Century Gothic" w:hAnsi="Century Gothic"/>
          <w:sz w:val="20"/>
          <w:szCs w:val="20"/>
        </w:rPr>
        <w:t>ESRB</w:t>
      </w:r>
      <w:proofErr w:type="gramEnd"/>
      <w:r w:rsidRPr="00147EDD">
        <w:rPr>
          <w:rFonts w:ascii="Century Gothic" w:hAnsi="Century Gothic"/>
          <w:sz w:val="20"/>
          <w:szCs w:val="20"/>
        </w:rPr>
        <w:t xml:space="preserve"> </w:t>
      </w:r>
      <w:r w:rsidR="0047323A">
        <w:rPr>
          <w:rFonts w:ascii="Century Gothic" w:hAnsi="Century Gothic"/>
          <w:sz w:val="20"/>
          <w:szCs w:val="20"/>
        </w:rPr>
        <w:t>–</w:t>
      </w:r>
      <w:r w:rsidR="00632536">
        <w:rPr>
          <w:rFonts w:ascii="Century Gothic" w:hAnsi="Century Gothic"/>
          <w:sz w:val="20"/>
          <w:szCs w:val="20"/>
        </w:rPr>
        <w:t xml:space="preserve"> E</w:t>
      </w:r>
      <w:r w:rsidR="0047323A">
        <w:rPr>
          <w:rFonts w:ascii="Century Gothic" w:hAnsi="Century Gothic"/>
          <w:sz w:val="20"/>
          <w:szCs w:val="20"/>
        </w:rPr>
        <w:t xml:space="preserve"> 10+</w:t>
      </w:r>
    </w:p>
    <w:p w14:paraId="061482C2" w14:textId="484607D2" w:rsidR="00A1633C" w:rsidRPr="00147EDD" w:rsidRDefault="00A1633C" w:rsidP="00A1633C">
      <w:pPr>
        <w:spacing w:after="0" w:line="240" w:lineRule="auto"/>
        <w:rPr>
          <w:rFonts w:ascii="Century Gothic" w:hAnsi="Century Gothic"/>
          <w:color w:val="FFFFFF" w:themeColor="background1"/>
          <w:sz w:val="20"/>
          <w:szCs w:val="20"/>
        </w:rPr>
      </w:pPr>
      <w:r w:rsidRPr="00147EDD">
        <w:rPr>
          <w:rFonts w:ascii="Century Gothic" w:hAnsi="Century Gothic"/>
          <w:b/>
          <w:sz w:val="20"/>
          <w:szCs w:val="20"/>
        </w:rPr>
        <w:t>URL:</w:t>
      </w:r>
      <w:r w:rsidRPr="00147EDD">
        <w:rPr>
          <w:rFonts w:ascii="Century Gothic" w:hAnsi="Century Gothic"/>
          <w:sz w:val="20"/>
          <w:szCs w:val="20"/>
        </w:rPr>
        <w:t xml:space="preserve"> </w:t>
      </w:r>
      <w:proofErr w:type="gramStart"/>
      <w:r w:rsidRPr="00147EDD">
        <w:rPr>
          <w:rFonts w:ascii="Century Gothic" w:hAnsi="Century Gothic"/>
          <w:sz w:val="20"/>
          <w:szCs w:val="20"/>
        </w:rPr>
        <w:tab/>
      </w:r>
      <w:r>
        <w:rPr>
          <w:rFonts w:ascii="Century Gothic" w:hAnsi="Century Gothic"/>
          <w:sz w:val="20"/>
          <w:szCs w:val="20"/>
        </w:rPr>
        <w:t xml:space="preserve">  </w:t>
      </w:r>
      <w:r w:rsidRPr="00147EDD">
        <w:rPr>
          <w:rFonts w:ascii="Century Gothic" w:hAnsi="Century Gothic"/>
          <w:sz w:val="20"/>
          <w:szCs w:val="20"/>
        </w:rPr>
        <w:t>www.polyarcgames.com</w:t>
      </w:r>
      <w:r w:rsidR="00632536">
        <w:rPr>
          <w:rFonts w:ascii="Century Gothic" w:hAnsi="Century Gothic"/>
          <w:sz w:val="20"/>
          <w:szCs w:val="20"/>
        </w:rPr>
        <w:t>/moss</w:t>
      </w:r>
      <w:proofErr w:type="gramEnd"/>
    </w:p>
    <w:sectPr w:rsidR="00A1633C" w:rsidRPr="00147EDD" w:rsidSect="00CD7062">
      <w:headerReference w:type="default" r:id="rId9"/>
      <w:type w:val="continuous"/>
      <w:pgSz w:w="12240" w:h="15840"/>
      <w:pgMar w:top="1440" w:right="1080" w:bottom="1440" w:left="144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47EF" w14:textId="77777777" w:rsidR="00534FCD" w:rsidRDefault="00534FCD" w:rsidP="004C6BDC">
      <w:pPr>
        <w:spacing w:after="0" w:line="240" w:lineRule="auto"/>
      </w:pPr>
      <w:r>
        <w:separator/>
      </w:r>
    </w:p>
  </w:endnote>
  <w:endnote w:type="continuationSeparator" w:id="0">
    <w:p w14:paraId="26C35422" w14:textId="77777777" w:rsidR="00534FCD" w:rsidRDefault="00534FCD" w:rsidP="004C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E623" w14:textId="77777777" w:rsidR="00534FCD" w:rsidRDefault="00534FCD" w:rsidP="004C6BDC">
      <w:pPr>
        <w:spacing w:after="0" w:line="240" w:lineRule="auto"/>
      </w:pPr>
      <w:r>
        <w:separator/>
      </w:r>
    </w:p>
  </w:footnote>
  <w:footnote w:type="continuationSeparator" w:id="0">
    <w:p w14:paraId="0F9A3FE4" w14:textId="77777777" w:rsidR="00534FCD" w:rsidRDefault="00534FCD" w:rsidP="004C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FF0D" w14:textId="77777777" w:rsidR="00A1633C" w:rsidRPr="004C6BDC" w:rsidRDefault="00A1633C" w:rsidP="004C6BDC">
    <w:pPr>
      <w:tabs>
        <w:tab w:val="left" w:pos="5937"/>
      </w:tabs>
      <w:rPr>
        <w:color w:val="FFFFFF" w:themeColor="background1"/>
        <w:sz w:val="7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4AF4" w14:textId="77777777" w:rsidR="004C6BDC" w:rsidRPr="004C6BDC" w:rsidRDefault="004C6BDC" w:rsidP="004C6BDC">
    <w:pPr>
      <w:tabs>
        <w:tab w:val="left" w:pos="5937"/>
      </w:tabs>
      <w:rPr>
        <w:color w:val="FFFFFF" w:themeColor="background1"/>
        <w:sz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3BA"/>
    <w:multiLevelType w:val="multilevel"/>
    <w:tmpl w:val="657E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210A7"/>
    <w:multiLevelType w:val="multilevel"/>
    <w:tmpl w:val="23A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734CA"/>
    <w:multiLevelType w:val="multilevel"/>
    <w:tmpl w:val="ADF2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33677"/>
    <w:multiLevelType w:val="multilevel"/>
    <w:tmpl w:val="704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CE"/>
    <w:rsid w:val="00016930"/>
    <w:rsid w:val="000326D9"/>
    <w:rsid w:val="00064EF3"/>
    <w:rsid w:val="000743B9"/>
    <w:rsid w:val="000C6915"/>
    <w:rsid w:val="00147EDD"/>
    <w:rsid w:val="00181752"/>
    <w:rsid w:val="00205D14"/>
    <w:rsid w:val="00226E1B"/>
    <w:rsid w:val="002D09E3"/>
    <w:rsid w:val="003207FB"/>
    <w:rsid w:val="00376CAD"/>
    <w:rsid w:val="00380121"/>
    <w:rsid w:val="003844A2"/>
    <w:rsid w:val="003A0528"/>
    <w:rsid w:val="003C7633"/>
    <w:rsid w:val="00402A72"/>
    <w:rsid w:val="00435FC5"/>
    <w:rsid w:val="00472E4A"/>
    <w:rsid w:val="0047323A"/>
    <w:rsid w:val="00492B88"/>
    <w:rsid w:val="004C6BDC"/>
    <w:rsid w:val="00502C32"/>
    <w:rsid w:val="00532244"/>
    <w:rsid w:val="00532B41"/>
    <w:rsid w:val="00534FCD"/>
    <w:rsid w:val="00551A0A"/>
    <w:rsid w:val="00554881"/>
    <w:rsid w:val="005554F8"/>
    <w:rsid w:val="0056610E"/>
    <w:rsid w:val="0057718B"/>
    <w:rsid w:val="005C21B6"/>
    <w:rsid w:val="005C786E"/>
    <w:rsid w:val="005F53CE"/>
    <w:rsid w:val="00604C2C"/>
    <w:rsid w:val="00606709"/>
    <w:rsid w:val="00632536"/>
    <w:rsid w:val="00640892"/>
    <w:rsid w:val="006B4578"/>
    <w:rsid w:val="006B516E"/>
    <w:rsid w:val="006C015D"/>
    <w:rsid w:val="006E67C3"/>
    <w:rsid w:val="00720EF5"/>
    <w:rsid w:val="007B6A30"/>
    <w:rsid w:val="007E1CD5"/>
    <w:rsid w:val="007E1CDC"/>
    <w:rsid w:val="00805554"/>
    <w:rsid w:val="008219E4"/>
    <w:rsid w:val="00840428"/>
    <w:rsid w:val="0084404D"/>
    <w:rsid w:val="00857223"/>
    <w:rsid w:val="0087228F"/>
    <w:rsid w:val="00883F1C"/>
    <w:rsid w:val="008C1537"/>
    <w:rsid w:val="0096293B"/>
    <w:rsid w:val="009645A3"/>
    <w:rsid w:val="009848C4"/>
    <w:rsid w:val="009866BF"/>
    <w:rsid w:val="00991072"/>
    <w:rsid w:val="009D2419"/>
    <w:rsid w:val="009E1A57"/>
    <w:rsid w:val="00A00D1C"/>
    <w:rsid w:val="00A123AC"/>
    <w:rsid w:val="00A1633C"/>
    <w:rsid w:val="00A920C3"/>
    <w:rsid w:val="00A9582D"/>
    <w:rsid w:val="00AA0229"/>
    <w:rsid w:val="00AA2DA2"/>
    <w:rsid w:val="00AB5B05"/>
    <w:rsid w:val="00B13D29"/>
    <w:rsid w:val="00B43C41"/>
    <w:rsid w:val="00B80524"/>
    <w:rsid w:val="00B877E2"/>
    <w:rsid w:val="00BC369A"/>
    <w:rsid w:val="00BC6468"/>
    <w:rsid w:val="00BD2C9C"/>
    <w:rsid w:val="00BE19EB"/>
    <w:rsid w:val="00C61496"/>
    <w:rsid w:val="00CC50FB"/>
    <w:rsid w:val="00CD7062"/>
    <w:rsid w:val="00CF3D8F"/>
    <w:rsid w:val="00D242EB"/>
    <w:rsid w:val="00D45ABB"/>
    <w:rsid w:val="00D84B14"/>
    <w:rsid w:val="00DA200F"/>
    <w:rsid w:val="00DA4C07"/>
    <w:rsid w:val="00E074BF"/>
    <w:rsid w:val="00E560B9"/>
    <w:rsid w:val="00EC3251"/>
    <w:rsid w:val="00F3260A"/>
    <w:rsid w:val="00F633E2"/>
    <w:rsid w:val="00F64D1E"/>
    <w:rsid w:val="00FA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CB7BA"/>
  <w15:chartTrackingRefBased/>
  <w15:docId w15:val="{31E12A94-7E7F-4899-A3F2-A03092A3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1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3CE"/>
    <w:rPr>
      <w:color w:val="0563C1" w:themeColor="hyperlink"/>
      <w:u w:val="single"/>
    </w:rPr>
  </w:style>
  <w:style w:type="paragraph" w:styleId="NormalWeb">
    <w:name w:val="Normal (Web)"/>
    <w:basedOn w:val="Normal"/>
    <w:uiPriority w:val="99"/>
    <w:semiHidden/>
    <w:unhideWhenUsed/>
    <w:rsid w:val="00181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175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C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DC"/>
  </w:style>
  <w:style w:type="paragraph" w:styleId="Footer">
    <w:name w:val="footer"/>
    <w:basedOn w:val="Normal"/>
    <w:link w:val="FooterChar"/>
    <w:uiPriority w:val="99"/>
    <w:unhideWhenUsed/>
    <w:rsid w:val="004C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DC"/>
  </w:style>
  <w:style w:type="paragraph" w:styleId="BalloonText">
    <w:name w:val="Balloon Text"/>
    <w:basedOn w:val="Normal"/>
    <w:link w:val="BalloonTextChar"/>
    <w:uiPriority w:val="99"/>
    <w:semiHidden/>
    <w:unhideWhenUsed/>
    <w:rsid w:val="00F63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E2"/>
    <w:rPr>
      <w:rFonts w:ascii="Segoe UI" w:hAnsi="Segoe UI" w:cs="Segoe UI"/>
      <w:sz w:val="18"/>
      <w:szCs w:val="18"/>
    </w:rPr>
  </w:style>
  <w:style w:type="character" w:styleId="CommentReference">
    <w:name w:val="annotation reference"/>
    <w:basedOn w:val="DefaultParagraphFont"/>
    <w:uiPriority w:val="99"/>
    <w:semiHidden/>
    <w:unhideWhenUsed/>
    <w:rsid w:val="00991072"/>
    <w:rPr>
      <w:sz w:val="16"/>
      <w:szCs w:val="16"/>
    </w:rPr>
  </w:style>
  <w:style w:type="paragraph" w:styleId="CommentText">
    <w:name w:val="annotation text"/>
    <w:basedOn w:val="Normal"/>
    <w:link w:val="CommentTextChar"/>
    <w:uiPriority w:val="99"/>
    <w:semiHidden/>
    <w:unhideWhenUsed/>
    <w:rsid w:val="00991072"/>
    <w:pPr>
      <w:spacing w:line="240" w:lineRule="auto"/>
    </w:pPr>
    <w:rPr>
      <w:sz w:val="20"/>
      <w:szCs w:val="20"/>
    </w:rPr>
  </w:style>
  <w:style w:type="character" w:customStyle="1" w:styleId="CommentTextChar">
    <w:name w:val="Comment Text Char"/>
    <w:basedOn w:val="DefaultParagraphFont"/>
    <w:link w:val="CommentText"/>
    <w:uiPriority w:val="99"/>
    <w:semiHidden/>
    <w:rsid w:val="00991072"/>
    <w:rPr>
      <w:sz w:val="20"/>
      <w:szCs w:val="20"/>
    </w:rPr>
  </w:style>
  <w:style w:type="paragraph" w:styleId="CommentSubject">
    <w:name w:val="annotation subject"/>
    <w:basedOn w:val="CommentText"/>
    <w:next w:val="CommentText"/>
    <w:link w:val="CommentSubjectChar"/>
    <w:uiPriority w:val="99"/>
    <w:semiHidden/>
    <w:unhideWhenUsed/>
    <w:rsid w:val="00991072"/>
    <w:rPr>
      <w:b/>
      <w:bCs/>
    </w:rPr>
  </w:style>
  <w:style w:type="character" w:customStyle="1" w:styleId="CommentSubjectChar">
    <w:name w:val="Comment Subject Char"/>
    <w:basedOn w:val="CommentTextChar"/>
    <w:link w:val="CommentSubject"/>
    <w:uiPriority w:val="99"/>
    <w:semiHidden/>
    <w:rsid w:val="00991072"/>
    <w:rPr>
      <w:b/>
      <w:bCs/>
      <w:sz w:val="20"/>
      <w:szCs w:val="20"/>
    </w:rPr>
  </w:style>
  <w:style w:type="paragraph" w:styleId="NoSpacing">
    <w:name w:val="No Spacing"/>
    <w:uiPriority w:val="1"/>
    <w:qFormat/>
    <w:rsid w:val="00A16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1125">
      <w:bodyDiv w:val="1"/>
      <w:marLeft w:val="0"/>
      <w:marRight w:val="0"/>
      <w:marTop w:val="0"/>
      <w:marBottom w:val="0"/>
      <w:divBdr>
        <w:top w:val="none" w:sz="0" w:space="0" w:color="auto"/>
        <w:left w:val="none" w:sz="0" w:space="0" w:color="auto"/>
        <w:bottom w:val="none" w:sz="0" w:space="0" w:color="auto"/>
        <w:right w:val="none" w:sz="0" w:space="0" w:color="auto"/>
      </w:divBdr>
    </w:div>
    <w:div w:id="1330795782">
      <w:bodyDiv w:val="1"/>
      <w:marLeft w:val="0"/>
      <w:marRight w:val="0"/>
      <w:marTop w:val="0"/>
      <w:marBottom w:val="0"/>
      <w:divBdr>
        <w:top w:val="none" w:sz="0" w:space="0" w:color="auto"/>
        <w:left w:val="none" w:sz="0" w:space="0" w:color="auto"/>
        <w:bottom w:val="none" w:sz="0" w:space="0" w:color="auto"/>
        <w:right w:val="none" w:sz="0" w:space="0" w:color="auto"/>
      </w:divBdr>
    </w:div>
    <w:div w:id="14497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Davis</dc:creator>
  <cp:keywords/>
  <dc:description/>
  <cp:lastModifiedBy>Lincoln Davis</cp:lastModifiedBy>
  <cp:revision>3</cp:revision>
  <cp:lastPrinted>2017-02-03T00:39:00Z</cp:lastPrinted>
  <dcterms:created xsi:type="dcterms:W3CDTF">2019-03-28T16:48:00Z</dcterms:created>
  <dcterms:modified xsi:type="dcterms:W3CDTF">2019-03-28T18:05:00Z</dcterms:modified>
</cp:coreProperties>
</file>